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7" w:rsidRDefault="00AA7287" w:rsidP="00AA728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обязанности муниципального служащего, </w:t>
      </w:r>
    </w:p>
    <w:p w:rsidR="00AA7287" w:rsidRDefault="00AA7287" w:rsidP="00AA728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Федеральным</w:t>
      </w:r>
      <w:r w:rsidR="00EA6FC3" w:rsidRPr="004E79B5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EA6FC3" w:rsidRPr="004E79B5">
        <w:rPr>
          <w:rFonts w:ascii="Times New Roman" w:hAnsi="Times New Roman" w:cs="Times New Roman"/>
          <w:b/>
          <w:sz w:val="24"/>
          <w:szCs w:val="24"/>
        </w:rPr>
        <w:t xml:space="preserve"> от 02.03.2007 №25-ФЗ </w:t>
      </w:r>
    </w:p>
    <w:p w:rsidR="00EA6FC3" w:rsidRDefault="00EA6FC3" w:rsidP="00AA728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79B5">
        <w:rPr>
          <w:rFonts w:ascii="Times New Roman" w:hAnsi="Times New Roman" w:cs="Times New Roman"/>
          <w:b/>
          <w:sz w:val="24"/>
          <w:szCs w:val="24"/>
        </w:rPr>
        <w:t>«О муниципальной службе в Российской Федерации»</w:t>
      </w:r>
    </w:p>
    <w:p w:rsidR="00AA7287" w:rsidRPr="004E79B5" w:rsidRDefault="00AA7287" w:rsidP="00AA728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6FC3" w:rsidRPr="00FB5DBD" w:rsidRDefault="00EA6FC3" w:rsidP="00AA72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Статья 12. Основные обязанности муниципального служащего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B5DBD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FB5DB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A6FC3" w:rsidRPr="00FB5DBD" w:rsidRDefault="00EA6FC3" w:rsidP="00EA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5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" w:history="1">
        <w:r w:rsidRPr="00FB5D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5DBD">
        <w:rPr>
          <w:rFonts w:ascii="Times New Roman" w:hAnsi="Times New Roman" w:cs="Times New Roman"/>
          <w:sz w:val="24"/>
          <w:szCs w:val="24"/>
        </w:rPr>
        <w:t xml:space="preserve"> от 22.10.2013 N 284-ФЗ)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6) не разглашать </w:t>
      </w:r>
      <w:hyperlink r:id="rId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FB5DBD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FB5DBD">
        <w:rPr>
          <w:rFonts w:ascii="Times New Roman" w:hAnsi="Times New Roman" w:cs="Times New Roman"/>
          <w:sz w:val="24"/>
          <w:szCs w:val="24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8) представлять в установленном порядке предусмотренные </w:t>
      </w:r>
      <w:hyperlink r:id="rId7" w:tooltip="Федеральный закон от 25.12.2008 N 273-ФЗ (ред. от 03.11.2015) &quot;О противодействии коррупции&quot;{КонсультантПлюс}" w:history="1">
        <w:r w:rsidRPr="00FB5D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B5DBD">
        <w:rPr>
          <w:rFonts w:ascii="Times New Roman" w:hAnsi="Times New Roman" w:cs="Times New Roman"/>
          <w:sz w:val="24"/>
          <w:szCs w:val="24"/>
        </w:rPr>
        <w:t xml:space="preserve"> Российской Федерации сведения о себе и членах своей семьи;</w:t>
      </w:r>
    </w:p>
    <w:p w:rsidR="00EA6FC3" w:rsidRPr="00FB5DBD" w:rsidRDefault="00EA6FC3" w:rsidP="00EA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(п. 8 в ред. Федерального </w:t>
      </w:r>
      <w:hyperlink r:id="rId8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FB5D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5DBD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EA6FC3" w:rsidRPr="00FB5DBD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A6FC3" w:rsidRPr="00FB5DBD" w:rsidRDefault="00EA6FC3" w:rsidP="00EA6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9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FB5DBD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FB5DBD">
        <w:rPr>
          <w:rFonts w:ascii="Times New Roman" w:hAnsi="Times New Roman" w:cs="Times New Roman"/>
          <w:sz w:val="24"/>
          <w:szCs w:val="24"/>
        </w:rPr>
        <w:t xml:space="preserve">, от 05.10.2015 </w:t>
      </w:r>
      <w:hyperlink r:id="rId10" w:tooltip="Федеральный закон от 05.10.2015 N 285-ФЗ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" w:history="1">
        <w:r w:rsidRPr="00FB5DBD">
          <w:rPr>
            <w:rFonts w:ascii="Times New Roman" w:hAnsi="Times New Roman" w:cs="Times New Roman"/>
            <w:color w:val="0000FF"/>
            <w:sz w:val="24"/>
            <w:szCs w:val="24"/>
          </w:rPr>
          <w:t>N 285-ФЗ</w:t>
        </w:r>
      </w:hyperlink>
      <w:r w:rsidRPr="00FB5DBD">
        <w:rPr>
          <w:rFonts w:ascii="Times New Roman" w:hAnsi="Times New Roman" w:cs="Times New Roman"/>
          <w:sz w:val="24"/>
          <w:szCs w:val="24"/>
        </w:rPr>
        <w:t>)</w:t>
      </w:r>
    </w:p>
    <w:p w:rsidR="00EA6FC3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BD">
        <w:rPr>
          <w:rFonts w:ascii="Times New Roman" w:hAnsi="Times New Roman" w:cs="Times New Roman"/>
          <w:sz w:val="24"/>
          <w:szCs w:val="24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FB5DBD">
        <w:rPr>
          <w:rFonts w:ascii="Times New Roman" w:hAnsi="Times New Roman" w:cs="Times New Roman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FB5DBD">
        <w:rPr>
          <w:rFonts w:ascii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</w:t>
      </w:r>
      <w:r w:rsidRPr="00FB5DBD">
        <w:rPr>
          <w:rFonts w:ascii="Times New Roman" w:hAnsi="Times New Roman" w:cs="Times New Roman"/>
          <w:sz w:val="24"/>
          <w:szCs w:val="24"/>
        </w:rPr>
        <w:lastRenderedPageBreak/>
        <w:t>ответственность в соответствии с законодательством Российской Федерации.</w:t>
      </w:r>
    </w:p>
    <w:p w:rsidR="00EA6FC3" w:rsidRDefault="00EA6FC3" w:rsidP="00EA6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E34" w:rsidRDefault="00B67E34"/>
    <w:sectPr w:rsidR="00B67E34" w:rsidSect="0014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93"/>
    <w:rsid w:val="0014679D"/>
    <w:rsid w:val="0071691B"/>
    <w:rsid w:val="00AA7287"/>
    <w:rsid w:val="00B67E34"/>
    <w:rsid w:val="00CD2F93"/>
    <w:rsid w:val="00EA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4858B1F9D7CB57A00EA70119005830E55344F920E78C29A88578DE3FA8569C911697B1DB1B651H5oA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5ABC9ACBB534F43B7CEEFFF082C01FB442E800B94E64099288FF9AFCA3063C638AE132G1o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ABC9ACBB534F43B7CEEFFF082C01FBC49E90BBE4639039AD1F398GFo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5ABC9ACBB534F43B7CEEFFF082C01FB44FE306BD4B64099288FF9AFCA3063C638AE132183B7778GBoEE" TargetMode="External"/><Relationship Id="rId10" Type="http://schemas.openxmlformats.org/officeDocument/2006/relationships/hyperlink" Target="consultantplus://offline/ref=BE84858B1F9D7CB57A00EA70119005830E5A3744980C78C29A88578DE3FA8569C911697B1DB1B550H5o6E" TargetMode="External"/><Relationship Id="rId4" Type="http://schemas.openxmlformats.org/officeDocument/2006/relationships/hyperlink" Target="consultantplus://offline/ref=005ABC9ACBB534F43B7CEEFFF082C01FB742E706B51B330BC3DDF1G9oFE" TargetMode="External"/><Relationship Id="rId9" Type="http://schemas.openxmlformats.org/officeDocument/2006/relationships/hyperlink" Target="consultantplus://offline/ref=BE84858B1F9D7CB57A00EA70119005830E55344F920E78C29A88578DE3FA8569C911697B1DB1B651H5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111</cp:lastModifiedBy>
  <cp:revision>2</cp:revision>
  <dcterms:created xsi:type="dcterms:W3CDTF">2016-04-01T12:43:00Z</dcterms:created>
  <dcterms:modified xsi:type="dcterms:W3CDTF">2016-04-01T12:43:00Z</dcterms:modified>
</cp:coreProperties>
</file>