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E3" w:rsidRPr="00B510E3" w:rsidRDefault="00B510E3" w:rsidP="00B510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10E3">
        <w:rPr>
          <w:rFonts w:ascii="Times New Roman" w:hAnsi="Times New Roman" w:cs="Times New Roman"/>
          <w:b/>
          <w:sz w:val="24"/>
          <w:szCs w:val="24"/>
        </w:rPr>
        <w:t>Федеральный закон от 02.03.2007 №25-ФЗ «О муниципальной службе в Российской Федерации»</w:t>
      </w:r>
    </w:p>
    <w:p w:rsidR="000B706A" w:rsidRPr="00B510E3" w:rsidRDefault="000B70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Статья 14.2. Требования к служебному поведению муниципального служащего</w:t>
      </w:r>
    </w:p>
    <w:p w:rsidR="000B706A" w:rsidRPr="00B510E3" w:rsidRDefault="000B706A" w:rsidP="00B51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4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{КонсультантПлюс}" w:history="1">
        <w:r w:rsidRPr="00B510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510E3" w:rsidRPr="00B510E3">
        <w:rPr>
          <w:rFonts w:ascii="Times New Roman" w:hAnsi="Times New Roman" w:cs="Times New Roman"/>
          <w:sz w:val="24"/>
          <w:szCs w:val="24"/>
        </w:rPr>
        <w:t xml:space="preserve"> от 22.10.2013 N 284-ФЗ)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5) проявлять корректность в обращении с гражданами;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7) учитывать культурные и иные особенности различных этнических и социальных групп, а также конфессий;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8) способствовать межнациональному и межконфессиональному согласию;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B706A" w:rsidRPr="00B510E3" w:rsidRDefault="000B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B706A" w:rsidRPr="00B510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0E3"/>
    <w:rsid w:val="000B706A"/>
    <w:rsid w:val="000C248A"/>
    <w:rsid w:val="002F5364"/>
    <w:rsid w:val="00377D7F"/>
    <w:rsid w:val="00B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5DC775845057C4F1331E36BE69FD82CB17DB8CDDA9FC7D99AA32B685A83B21232AB578AB9B83DCP9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05.10.2015)"О муниципальной службе в Российской Федерации"</vt:lpstr>
    </vt:vector>
  </TitlesOfParts>
  <Company>КонсультантПлюс Версия 4015.00.02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05.10.2015)"О муниципальной службе в Российской Федерации"</dc:title>
  <dc:creator>111</dc:creator>
  <cp:lastModifiedBy>support</cp:lastModifiedBy>
  <cp:revision>2</cp:revision>
  <dcterms:created xsi:type="dcterms:W3CDTF">2017-03-20T07:14:00Z</dcterms:created>
  <dcterms:modified xsi:type="dcterms:W3CDTF">2017-03-20T07:14:00Z</dcterms:modified>
</cp:coreProperties>
</file>