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17"/>
        <w:gridCol w:w="4554"/>
      </w:tblGrid>
      <w:tr w:rsidR="00155A7A" w:rsidTr="00155A7A">
        <w:tc>
          <w:tcPr>
            <w:tcW w:w="4785" w:type="dxa"/>
          </w:tcPr>
          <w:p w:rsidR="00155A7A" w:rsidRDefault="00155A7A">
            <w:r>
              <w:rPr>
                <w:noProof/>
                <w:lang w:eastAsia="ru-RU"/>
              </w:rPr>
              <w:drawing>
                <wp:inline distT="0" distB="0" distL="0" distR="0">
                  <wp:extent cx="3039298" cy="3609892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178" cy="36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5A7A" w:rsidRPr="001C52AB" w:rsidRDefault="00155A7A" w:rsidP="0015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Уважаемые налогоплательщики!</w:t>
            </w:r>
          </w:p>
          <w:p w:rsidR="00155A7A" w:rsidRPr="001C52AB" w:rsidRDefault="00155A7A" w:rsidP="00155A7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28-го февраля 2020 г. в 10.00 час</w:t>
            </w:r>
            <w:proofErr w:type="gram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актовом зале администрации </w:t>
            </w:r>
            <w:r w:rsidR="001C52AB" w:rsidRPr="001C52AB">
              <w:rPr>
                <w:rFonts w:ascii="Times New Roman" w:hAnsi="Times New Roman" w:cs="Times New Roman"/>
                <w:sz w:val="20"/>
                <w:szCs w:val="20"/>
              </w:rPr>
              <w:t>МР Хайбуллинский район</w:t>
            </w:r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семинар-совещание в форме «Открытых классов» по темам: «Налог на профессиональный доход», «Соблюдение законодательства о применении ККТ» и «Легализация сферы предпринимательской деятельности», в связи с введением на территории Республики Башкортостан нового налогового режима для </w:t>
            </w:r>
            <w:proofErr w:type="spell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граждан. «Открытые классы» проводятся в целях широкомасштабного информирования населения, оказания всесторонней информационной поддержки и создания благоприятных условий ведения легальной предпринимательской деятельности. В ходе данного мероприятия сотрудниками Межрайонной ИФНС России №37 по Республике Башкортостан будет оказана теоретическая и практическая помощь по использованию режима «Налог на профессиональный доход» индивидуальными предпринимателями и другими физическими лицами, осуществляющими деятельность на территории </w:t>
            </w:r>
            <w:proofErr w:type="spellStart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>Хайбуллинского</w:t>
            </w:r>
            <w:proofErr w:type="spellEnd"/>
            <w:r w:rsidRPr="001C52AB">
              <w:rPr>
                <w:rFonts w:ascii="Times New Roman" w:hAnsi="Times New Roman" w:cs="Times New Roman"/>
                <w:sz w:val="20"/>
                <w:szCs w:val="20"/>
              </w:rPr>
              <w:t xml:space="preserve"> района. Приглашаем всех желающих!</w:t>
            </w:r>
          </w:p>
          <w:p w:rsidR="00155A7A" w:rsidRDefault="00155A7A">
            <w:bookmarkStart w:id="0" w:name="_GoBack"/>
            <w:bookmarkEnd w:id="0"/>
          </w:p>
        </w:tc>
      </w:tr>
    </w:tbl>
    <w:p w:rsidR="008974F5" w:rsidRDefault="008974F5"/>
    <w:sectPr w:rsidR="008974F5" w:rsidSect="00C4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A7A"/>
    <w:rsid w:val="00155A7A"/>
    <w:rsid w:val="001C52AB"/>
    <w:rsid w:val="00261ACE"/>
    <w:rsid w:val="002F7976"/>
    <w:rsid w:val="00512852"/>
    <w:rsid w:val="008974F5"/>
    <w:rsid w:val="00C4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 Сергей Геннадиевич</dc:creator>
  <cp:lastModifiedBy>111</cp:lastModifiedBy>
  <cp:revision>2</cp:revision>
  <cp:lastPrinted>2020-02-25T10:03:00Z</cp:lastPrinted>
  <dcterms:created xsi:type="dcterms:W3CDTF">2020-02-25T10:03:00Z</dcterms:created>
  <dcterms:modified xsi:type="dcterms:W3CDTF">2020-02-25T10:03:00Z</dcterms:modified>
</cp:coreProperties>
</file>